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277" w:rsidRDefault="00BE7277" w:rsidP="00BE7277">
      <w:pPr>
        <w:tabs>
          <w:tab w:val="num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74134">
        <w:rPr>
          <w:rFonts w:ascii="Times New Roman" w:eastAsia="Calibri" w:hAnsi="Times New Roman" w:cs="Times New Roman"/>
          <w:b/>
          <w:sz w:val="24"/>
          <w:szCs w:val="24"/>
        </w:rPr>
        <w:t>Темы рефератов</w:t>
      </w:r>
    </w:p>
    <w:p w:rsidR="00BE7277" w:rsidRPr="00574134" w:rsidRDefault="00BE7277" w:rsidP="00BE7277">
      <w:pPr>
        <w:tabs>
          <w:tab w:val="num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«Философские проблемы науки и техники»</w:t>
      </w:r>
      <w:bookmarkStart w:id="0" w:name="_GoBack"/>
      <w:bookmarkEnd w:id="0"/>
    </w:p>
    <w:p w:rsidR="00BE7277" w:rsidRPr="00574134" w:rsidRDefault="00BE7277" w:rsidP="00BE727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E7277" w:rsidRPr="00574134" w:rsidRDefault="00BE7277" w:rsidP="00BE7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741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 Три аспекта бытия науки: наука как познавательная деятельность, наука как социальный институт, наука как сфера культуры </w:t>
      </w:r>
    </w:p>
    <w:p w:rsidR="00BE7277" w:rsidRPr="00574134" w:rsidRDefault="00BE7277" w:rsidP="00BE7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741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 Динамика науки как процесс порождения и накопления знаний </w:t>
      </w:r>
    </w:p>
    <w:p w:rsidR="00BE7277" w:rsidRPr="00574134" w:rsidRDefault="00BE7277" w:rsidP="00BE7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741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 Естественнонаучный эксперимент и техническое творчество </w:t>
      </w:r>
    </w:p>
    <w:p w:rsidR="00BE7277" w:rsidRPr="00574134" w:rsidRDefault="00BE7277" w:rsidP="00BE7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741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 Любые темы по истории науки и специальности </w:t>
      </w:r>
    </w:p>
    <w:p w:rsidR="00BE7277" w:rsidRPr="00574134" w:rsidRDefault="00BE7277" w:rsidP="00BE7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741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5. Естествознание и техническое знание </w:t>
      </w:r>
    </w:p>
    <w:p w:rsidR="00BE7277" w:rsidRPr="00574134" w:rsidRDefault="00BE7277" w:rsidP="00BE7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741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6. Становление и исторический путь российской науки. Ломоносовская традиция в русской науке </w:t>
      </w:r>
    </w:p>
    <w:p w:rsidR="00BE7277" w:rsidRPr="00574134" w:rsidRDefault="00BE7277" w:rsidP="00BE7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741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7. Развитие науки в советский период </w:t>
      </w:r>
    </w:p>
    <w:p w:rsidR="00BE7277" w:rsidRPr="00574134" w:rsidRDefault="00BE7277" w:rsidP="00BE7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741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8. Эмпиризм и рационализм в философии науки Нового времени </w:t>
      </w:r>
    </w:p>
    <w:p w:rsidR="00BE7277" w:rsidRPr="00574134" w:rsidRDefault="00BE7277" w:rsidP="00BE7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9. Наука и техника на рубеже XX и XXI веков, их роль в возникновении и решении глобальных проблем человечества </w:t>
      </w:r>
    </w:p>
    <w:p w:rsidR="00BE7277" w:rsidRPr="00574134" w:rsidRDefault="00BE7277" w:rsidP="00BE7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10. Атомизм в античности, в Новое время и в современном понимании </w:t>
      </w:r>
    </w:p>
    <w:p w:rsidR="00BE7277" w:rsidRPr="00574134" w:rsidRDefault="00BE7277" w:rsidP="00BE7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11. Эпоха Просвещения и ее роль в развитии науки </w:t>
      </w:r>
    </w:p>
    <w:p w:rsidR="00BE7277" w:rsidRPr="00574134" w:rsidRDefault="00BE7277" w:rsidP="00BE7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12. История технических наук </w:t>
      </w:r>
    </w:p>
    <w:p w:rsidR="00BE7277" w:rsidRPr="00574134" w:rsidRDefault="00BE7277" w:rsidP="00BE7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13. Техника и наука как составляющие цивилизационного процесса </w:t>
      </w:r>
    </w:p>
    <w:p w:rsidR="00BE7277" w:rsidRPr="00574134" w:rsidRDefault="00BE7277" w:rsidP="00BE7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14. Технические знания Древнего мира и Античности (до V в. н.э.) </w:t>
      </w:r>
    </w:p>
    <w:p w:rsidR="00BE7277" w:rsidRPr="00574134" w:rsidRDefault="00BE7277" w:rsidP="00BE7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15. Технические знания в Средние века (V—XIV вв.) </w:t>
      </w:r>
    </w:p>
    <w:p w:rsidR="00BE7277" w:rsidRPr="00574134" w:rsidRDefault="00BE7277" w:rsidP="00BE7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16. Возникновение взаимосвязей между наукой и техникой. Технические знания эпохи Возрождения (XV—XVI вв.) </w:t>
      </w:r>
    </w:p>
    <w:p w:rsidR="00BE7277" w:rsidRPr="00574134" w:rsidRDefault="00BE7277" w:rsidP="00BE7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17. Смена социокультурной парадигмы развития техники и науки в Новое время </w:t>
      </w:r>
    </w:p>
    <w:p w:rsidR="00BE7277" w:rsidRPr="00574134" w:rsidRDefault="00BE7277" w:rsidP="00BE7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18. Научная революция XVII в.: становление экспериментального метода и математизация естествознания как предпосылки приложения научных результатов в технике </w:t>
      </w:r>
    </w:p>
    <w:p w:rsidR="00BE7277" w:rsidRPr="00574134" w:rsidRDefault="00BE7277" w:rsidP="00BE7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19. Этап формирования взаимосвязей: между инженерией и экспериментальным естествознанием (XVIII — первая половина XIX в.) </w:t>
      </w:r>
    </w:p>
    <w:p w:rsidR="00BE7277" w:rsidRPr="00574134" w:rsidRDefault="00BE7277" w:rsidP="00BE7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20. Становление и развитие технических наук и инженерного сообщества (вторая половина XIX—XX в.) </w:t>
      </w:r>
    </w:p>
    <w:p w:rsidR="00BE7277" w:rsidRPr="00574134" w:rsidRDefault="00BE7277" w:rsidP="00BE7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21. Дисциплинарное оформление технических наук (вторая половина XIX — первая половина XX в.) </w:t>
      </w:r>
    </w:p>
    <w:p w:rsidR="00BE7277" w:rsidRPr="00574134" w:rsidRDefault="00BE7277" w:rsidP="00BE7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22. Эволюция технических наук во второй половине XX в. Системно-интегративные тенденции в современной науке и технике </w:t>
      </w:r>
    </w:p>
    <w:p w:rsidR="00BE7277" w:rsidRPr="00574134" w:rsidRDefault="00BE7277" w:rsidP="00BE7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23. Специфика инженерного знания </w:t>
      </w:r>
    </w:p>
    <w:p w:rsidR="00BE7277" w:rsidRPr="00574134" w:rsidRDefault="00BE7277" w:rsidP="00BE7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24. Методологические проблемы </w:t>
      </w:r>
      <w:proofErr w:type="spellStart"/>
      <w:r w:rsidRPr="00574134">
        <w:rPr>
          <w:rFonts w:ascii="Times New Roman" w:eastAsia="Calibri" w:hAnsi="Times New Roman" w:cs="Times New Roman"/>
          <w:sz w:val="24"/>
          <w:szCs w:val="24"/>
        </w:rPr>
        <w:t>технознания</w:t>
      </w:r>
      <w:proofErr w:type="spellEnd"/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E7277" w:rsidRPr="00574134" w:rsidRDefault="00BE7277" w:rsidP="00BE7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25. Философские проблемы системотехники </w:t>
      </w:r>
    </w:p>
    <w:p w:rsidR="00BE7277" w:rsidRPr="00574134" w:rsidRDefault="00BE7277" w:rsidP="00BE7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26. Методологические проблемы теории управления техническими системами </w:t>
      </w:r>
    </w:p>
    <w:p w:rsidR="00BE7277" w:rsidRPr="00574134" w:rsidRDefault="00BE7277" w:rsidP="00BE7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27. Проблема построения общей теории техники </w:t>
      </w:r>
    </w:p>
    <w:p w:rsidR="00BE7277" w:rsidRPr="00574134" w:rsidRDefault="00BE7277" w:rsidP="00BE7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28. Философские вопросы технологии </w:t>
      </w:r>
    </w:p>
    <w:p w:rsidR="00BE7277" w:rsidRPr="00574134" w:rsidRDefault="00BE7277" w:rsidP="00BE7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29. Проблемы научных представлений о </w:t>
      </w:r>
      <w:proofErr w:type="spellStart"/>
      <w:r w:rsidRPr="00574134">
        <w:rPr>
          <w:rFonts w:ascii="Times New Roman" w:eastAsia="Calibri" w:hAnsi="Times New Roman" w:cs="Times New Roman"/>
          <w:sz w:val="24"/>
          <w:szCs w:val="24"/>
        </w:rPr>
        <w:t>техносфере</w:t>
      </w:r>
      <w:proofErr w:type="spellEnd"/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E7277" w:rsidRPr="00574134" w:rsidRDefault="00BE7277" w:rsidP="00BE7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30. Научно-техническое творчество </w:t>
      </w:r>
    </w:p>
    <w:p w:rsidR="00BE7277" w:rsidRPr="00574134" w:rsidRDefault="00BE7277" w:rsidP="00BE7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31. Культура и техника </w:t>
      </w:r>
    </w:p>
    <w:p w:rsidR="00BE7277" w:rsidRPr="00574134" w:rsidRDefault="00BE7277" w:rsidP="00BE7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32. Современные проблемы бытия человека в мире техники </w:t>
      </w:r>
    </w:p>
    <w:p w:rsidR="00BE7277" w:rsidRPr="00574134" w:rsidRDefault="00BE7277" w:rsidP="00BE7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33. Технические науки: фундаментальные и прикладные исследования </w:t>
      </w:r>
    </w:p>
    <w:p w:rsidR="00BE7277" w:rsidRPr="00574134" w:rsidRDefault="00BE7277" w:rsidP="00BE7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34. Междисциплинарные связи в современной науке </w:t>
      </w:r>
    </w:p>
    <w:p w:rsidR="00BE7277" w:rsidRPr="00574134" w:rsidRDefault="00BE7277" w:rsidP="00BE7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35. Проблемы кибернетики и искусственного интеллекта </w:t>
      </w:r>
    </w:p>
    <w:p w:rsidR="00BE7277" w:rsidRPr="00574134" w:rsidRDefault="00BE7277" w:rsidP="00BE7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36. Становление информационно-технической цивилизации </w:t>
      </w:r>
    </w:p>
    <w:p w:rsidR="00BE7277" w:rsidRPr="00574134" w:rsidRDefault="00BE7277" w:rsidP="00BE7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37. Проблемы самоорганизации в современной картине мира </w:t>
      </w:r>
    </w:p>
    <w:p w:rsidR="00BE7277" w:rsidRPr="00574134" w:rsidRDefault="00BE7277" w:rsidP="00BE7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38. Философские проблемы теории динамических систем </w:t>
      </w:r>
    </w:p>
    <w:p w:rsidR="00BE7277" w:rsidRPr="00574134" w:rsidRDefault="00BE7277" w:rsidP="00BE7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39. Самоорганизация в открытых системах </w:t>
      </w:r>
    </w:p>
    <w:p w:rsidR="00BE7277" w:rsidRPr="00574134" w:rsidRDefault="00BE7277" w:rsidP="00BE7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40. Концепция системного метода </w:t>
      </w:r>
    </w:p>
    <w:p w:rsidR="00BE7277" w:rsidRPr="00574134" w:rsidRDefault="00BE7277" w:rsidP="00BE7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41. Религиозно-идеалистический подход к проблемам техники </w:t>
      </w:r>
    </w:p>
    <w:p w:rsidR="00BE7277" w:rsidRPr="00574134" w:rsidRDefault="00BE7277" w:rsidP="00BE7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42. Проблема техники в философской антропологии </w:t>
      </w:r>
    </w:p>
    <w:p w:rsidR="00BE7277" w:rsidRPr="00574134" w:rsidRDefault="00BE7277" w:rsidP="00BE7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43. Экзистенциализм о бытии человека в мире техники </w:t>
      </w:r>
    </w:p>
    <w:p w:rsidR="00BE7277" w:rsidRPr="00574134" w:rsidRDefault="00BE7277" w:rsidP="00BE7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44. Историко-материалистический подход к проблемам техники и научно-технического познания </w:t>
      </w:r>
    </w:p>
    <w:p w:rsidR="00BE7277" w:rsidRPr="00574134" w:rsidRDefault="00BE7277" w:rsidP="00BE7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45. Методологические проблемы научно-технического познания и инженерного творчества </w:t>
      </w:r>
    </w:p>
    <w:p w:rsidR="00BE7277" w:rsidRPr="00574134" w:rsidRDefault="00BE7277" w:rsidP="00BE7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46. Стиль инженерного мышления </w:t>
      </w:r>
    </w:p>
    <w:p w:rsidR="00BE7277" w:rsidRPr="00574134" w:rsidRDefault="00BE7277" w:rsidP="00BE7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47. Научно-техническая рациональность </w:t>
      </w:r>
    </w:p>
    <w:p w:rsidR="00BE7277" w:rsidRPr="00574134" w:rsidRDefault="00BE7277" w:rsidP="00BE7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48. Научные революции и их влияние на технический прогресс </w:t>
      </w:r>
    </w:p>
    <w:p w:rsidR="00BE7277" w:rsidRPr="00574134" w:rsidRDefault="00BE7277" w:rsidP="00BE7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49. Экологический кризис и проблемы проектирования сельскохозяйственной техники </w:t>
      </w:r>
    </w:p>
    <w:p w:rsidR="00BE7277" w:rsidRPr="00574134" w:rsidRDefault="00BE7277" w:rsidP="00BE7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50. Инженерное сообщество и его роль в общественной жизни </w:t>
      </w:r>
    </w:p>
    <w:p w:rsidR="00BE7277" w:rsidRPr="00574134" w:rsidRDefault="00BE7277" w:rsidP="00BE7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51. Робототехника и роботизация производства: социальные аспекты </w:t>
      </w:r>
    </w:p>
    <w:p w:rsidR="00BE7277" w:rsidRPr="00574134" w:rsidRDefault="00BE7277" w:rsidP="00BE7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52. Информатика и социальное управление </w:t>
      </w:r>
    </w:p>
    <w:p w:rsidR="00BE7277" w:rsidRPr="00574134" w:rsidRDefault="00BE7277" w:rsidP="00BE7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53. Наука и культура в техногенном мире </w:t>
      </w:r>
    </w:p>
    <w:p w:rsidR="00BE7277" w:rsidRPr="00574134" w:rsidRDefault="00BE7277" w:rsidP="00BE7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54. Модели роста научного знания. Теория парадигм Т. Куна </w:t>
      </w:r>
    </w:p>
    <w:p w:rsidR="00BE7277" w:rsidRPr="00574134" w:rsidRDefault="00BE7277" w:rsidP="00BE7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55. Модели развития науки </w:t>
      </w:r>
    </w:p>
    <w:p w:rsidR="00BE7277" w:rsidRPr="00574134" w:rsidRDefault="00BE7277" w:rsidP="00BE7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56. Технические курьёзы в истории техники </w:t>
      </w:r>
    </w:p>
    <w:p w:rsidR="00BE7277" w:rsidRPr="00574134" w:rsidRDefault="00BE7277" w:rsidP="00BE7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57. Влияние Интернета на развитие современного российского общества </w:t>
      </w:r>
    </w:p>
    <w:p w:rsidR="00BE7277" w:rsidRPr="00574134" w:rsidRDefault="00BE7277" w:rsidP="00BE7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58. Становление науки нового времени </w:t>
      </w:r>
    </w:p>
    <w:p w:rsidR="00BE7277" w:rsidRPr="00574134" w:rsidRDefault="00BE7277" w:rsidP="00BE7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59. Семантика инженерных терминов </w:t>
      </w:r>
    </w:p>
    <w:p w:rsidR="00BE7277" w:rsidRPr="00574134" w:rsidRDefault="00BE7277" w:rsidP="00BE7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60. Концепции технологического оптимизма и пессимизма </w:t>
      </w:r>
    </w:p>
    <w:p w:rsidR="00BE7277" w:rsidRPr="00574134" w:rsidRDefault="00BE7277" w:rsidP="00BE7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61. Концепция постиндустриального общества Д. Белла </w:t>
      </w:r>
    </w:p>
    <w:p w:rsidR="00BE7277" w:rsidRPr="00574134" w:rsidRDefault="00BE7277" w:rsidP="00BE7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62. Современные космологические концепции </w:t>
      </w:r>
    </w:p>
    <w:p w:rsidR="00BE7277" w:rsidRPr="00574134" w:rsidRDefault="00BE7277" w:rsidP="00BE7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63. Хайдеггер и его онтология техники </w:t>
      </w:r>
    </w:p>
    <w:p w:rsidR="00BE7277" w:rsidRPr="00574134" w:rsidRDefault="00BE7277" w:rsidP="00BE7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64. Становление инновационной деятельности как науки </w:t>
      </w:r>
    </w:p>
    <w:p w:rsidR="00BE7277" w:rsidRPr="00574134" w:rsidRDefault="00BE7277" w:rsidP="00BE7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65. Ценности современной науки </w:t>
      </w:r>
    </w:p>
    <w:p w:rsidR="00BE7277" w:rsidRPr="00574134" w:rsidRDefault="00BE7277" w:rsidP="00BE7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66. Проблема моделирования в инженерном творчестве </w:t>
      </w:r>
    </w:p>
    <w:p w:rsidR="00BE7277" w:rsidRPr="00574134" w:rsidRDefault="00BE7277" w:rsidP="00BE7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67. Проблема проектирования в современном инженерном творчестве </w:t>
      </w:r>
    </w:p>
    <w:p w:rsidR="00BE7277" w:rsidRPr="00574134" w:rsidRDefault="00BE7277" w:rsidP="00BE7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68. Элементы научных знаний в язычестве </w:t>
      </w:r>
    </w:p>
    <w:p w:rsidR="00BE7277" w:rsidRPr="00574134" w:rsidRDefault="00BE7277" w:rsidP="00BE7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69. История технических революций </w:t>
      </w:r>
    </w:p>
    <w:p w:rsidR="00BE7277" w:rsidRPr="00574134" w:rsidRDefault="00BE7277" w:rsidP="00BE7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70. Становление </w:t>
      </w:r>
      <w:proofErr w:type="spellStart"/>
      <w:r w:rsidRPr="00574134">
        <w:rPr>
          <w:rFonts w:ascii="Times New Roman" w:eastAsia="Calibri" w:hAnsi="Times New Roman" w:cs="Times New Roman"/>
          <w:sz w:val="24"/>
          <w:szCs w:val="24"/>
        </w:rPr>
        <w:t>техноэтики</w:t>
      </w:r>
      <w:proofErr w:type="spellEnd"/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 как науки </w:t>
      </w:r>
    </w:p>
    <w:p w:rsidR="00BE7277" w:rsidRPr="00574134" w:rsidRDefault="00BE7277" w:rsidP="00BE7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71. Техника и мораль. Этика инженера </w:t>
      </w:r>
    </w:p>
    <w:p w:rsidR="00D059F8" w:rsidRPr="00BE7277" w:rsidRDefault="00BE7277">
      <w:pPr>
        <w:rPr>
          <w:rFonts w:ascii="Times New Roman" w:hAnsi="Times New Roman" w:cs="Times New Roman"/>
          <w:sz w:val="28"/>
          <w:szCs w:val="28"/>
        </w:rPr>
      </w:pPr>
    </w:p>
    <w:sectPr w:rsidR="00D059F8" w:rsidRPr="00BE7277" w:rsidSect="00BE7277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277"/>
    <w:rsid w:val="003D316D"/>
    <w:rsid w:val="00AA2C68"/>
    <w:rsid w:val="00BE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1276ED"/>
  <w14:defaultImageDpi w14:val="32767"/>
  <w15:chartTrackingRefBased/>
  <w15:docId w15:val="{9791F89F-ED4E-004D-A1D8-9E43AF54F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BE7277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628</Words>
  <Characters>3584</Characters>
  <Application>Microsoft Office Word</Application>
  <DocSecurity>0</DocSecurity>
  <Lines>29</Lines>
  <Paragraphs>8</Paragraphs>
  <ScaleCrop>false</ScaleCrop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 Admin</dc:creator>
  <cp:keywords/>
  <dc:description/>
  <cp:lastModifiedBy>iMac Admin</cp:lastModifiedBy>
  <cp:revision>1</cp:revision>
  <dcterms:created xsi:type="dcterms:W3CDTF">2020-12-07T16:24:00Z</dcterms:created>
  <dcterms:modified xsi:type="dcterms:W3CDTF">2020-12-07T16:26:00Z</dcterms:modified>
</cp:coreProperties>
</file>